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E3" w:rsidRPr="00A907E3" w:rsidRDefault="00A907E3" w:rsidP="00A907E3">
      <w:pPr>
        <w:shd w:val="clear" w:color="auto" w:fill="FFFFFF"/>
        <w:spacing w:after="0" w:line="240" w:lineRule="auto"/>
        <w:rPr>
          <w:rFonts w:ascii="Times New Roman" w:eastAsia="Times New Roman" w:hAnsi="Times New Roman" w:cs="Times New Roman"/>
          <w:color w:val="222222"/>
          <w:sz w:val="24"/>
          <w:szCs w:val="24"/>
        </w:rPr>
      </w:pPr>
      <w:r w:rsidRPr="00A907E3">
        <w:rPr>
          <w:rFonts w:ascii="Times New Roman" w:eastAsia="Times New Roman" w:hAnsi="Times New Roman" w:cs="Times New Roman"/>
          <w:b/>
          <w:bCs/>
          <w:color w:val="222222"/>
          <w:sz w:val="24"/>
          <w:szCs w:val="24"/>
        </w:rPr>
        <w:t>Subject:</w:t>
      </w:r>
      <w:r w:rsidRPr="00A907E3">
        <w:rPr>
          <w:rFonts w:ascii="Times New Roman" w:eastAsia="Times New Roman" w:hAnsi="Times New Roman" w:cs="Times New Roman"/>
          <w:color w:val="222222"/>
          <w:sz w:val="24"/>
          <w:szCs w:val="24"/>
        </w:rPr>
        <w:t> TeleMessage Partnership with XXX for Secure Enterprise WhatsApp</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Dear YYY,</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It was great talking to you yesterday, and I hope we can move forward with this partnership.</w:t>
      </w:r>
    </w:p>
    <w:p w:rsidR="00A907E3" w:rsidRPr="00A907E3" w:rsidRDefault="00A907E3" w:rsidP="00A907E3">
      <w:pPr>
        <w:shd w:val="clear" w:color="auto" w:fill="FFFFFF"/>
        <w:spacing w:after="0" w:line="240" w:lineRule="auto"/>
        <w:jc w:val="center"/>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You can find some use cases here: </w:t>
      </w:r>
      <w:hyperlink r:id="rId5" w:tgtFrame="_blank" w:history="1">
        <w:r w:rsidRPr="00A907E3">
          <w:rPr>
            <w:rFonts w:ascii="Arial" w:eastAsia="Times New Roman" w:hAnsi="Arial" w:cs="Arial"/>
            <w:color w:val="1155CC"/>
            <w:sz w:val="19"/>
            <w:szCs w:val="19"/>
            <w:u w:val="single"/>
          </w:rPr>
          <w:t>Healthcare</w:t>
        </w:r>
      </w:hyperlink>
      <w:r w:rsidRPr="00A907E3">
        <w:rPr>
          <w:rFonts w:ascii="Arial" w:eastAsia="Times New Roman" w:hAnsi="Arial" w:cs="Arial"/>
          <w:color w:val="222222"/>
          <w:sz w:val="19"/>
          <w:szCs w:val="19"/>
        </w:rPr>
        <w:t>, </w:t>
      </w:r>
      <w:hyperlink r:id="rId6" w:tgtFrame="_blank" w:history="1">
        <w:r w:rsidRPr="00A907E3">
          <w:rPr>
            <w:rFonts w:ascii="Arial" w:eastAsia="Times New Roman" w:hAnsi="Arial" w:cs="Arial"/>
            <w:color w:val="1155CC"/>
            <w:sz w:val="19"/>
            <w:szCs w:val="19"/>
            <w:u w:val="single"/>
          </w:rPr>
          <w:t>Finance</w:t>
        </w:r>
      </w:hyperlink>
      <w:r w:rsidRPr="00A907E3">
        <w:rPr>
          <w:rFonts w:ascii="Arial" w:eastAsia="Times New Roman" w:hAnsi="Arial" w:cs="Arial"/>
          <w:color w:val="222222"/>
          <w:sz w:val="19"/>
          <w:szCs w:val="19"/>
        </w:rPr>
        <w:t>, </w:t>
      </w:r>
      <w:hyperlink r:id="rId7" w:tgtFrame="_blank" w:history="1">
        <w:r w:rsidRPr="00A907E3">
          <w:rPr>
            <w:rFonts w:ascii="Arial" w:eastAsia="Times New Roman" w:hAnsi="Arial" w:cs="Arial"/>
            <w:color w:val="1155CC"/>
            <w:sz w:val="19"/>
            <w:szCs w:val="19"/>
            <w:u w:val="single"/>
          </w:rPr>
          <w:t>Utilities</w:t>
        </w:r>
      </w:hyperlink>
      <w:r w:rsidRPr="00A907E3">
        <w:rPr>
          <w:rFonts w:ascii="Arial" w:eastAsia="Times New Roman" w:hAnsi="Arial" w:cs="Arial"/>
          <w:color w:val="222222"/>
          <w:sz w:val="19"/>
          <w:szCs w:val="19"/>
        </w:rPr>
        <w:t>, </w:t>
      </w:r>
      <w:hyperlink r:id="rId8" w:tgtFrame="_blank" w:history="1">
        <w:r w:rsidRPr="00A907E3">
          <w:rPr>
            <w:rFonts w:ascii="Arial" w:eastAsia="Times New Roman" w:hAnsi="Arial" w:cs="Arial"/>
            <w:color w:val="1155CC"/>
            <w:sz w:val="19"/>
            <w:szCs w:val="19"/>
            <w:u w:val="single"/>
          </w:rPr>
          <w:t>Emergency Management</w:t>
        </w:r>
      </w:hyperlink>
      <w:r w:rsidRPr="00A907E3">
        <w:rPr>
          <w:rFonts w:ascii="Arial" w:eastAsia="Times New Roman" w:hAnsi="Arial" w:cs="Arial"/>
          <w:color w:val="222222"/>
          <w:sz w:val="19"/>
          <w:szCs w:val="19"/>
        </w:rPr>
        <w:t> (we have more if needed)</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Below, you can find a brief of our offering, which you can share with others:</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The TeleMessage “</w:t>
      </w:r>
      <w:r w:rsidRPr="00A907E3">
        <w:rPr>
          <w:rFonts w:ascii="Arial" w:eastAsia="Times New Roman" w:hAnsi="Arial" w:cs="Arial"/>
          <w:b/>
          <w:bCs/>
          <w:color w:val="222222"/>
          <w:sz w:val="19"/>
          <w:szCs w:val="19"/>
        </w:rPr>
        <w:t>Secure WhatsApp for the Enterprise</w:t>
      </w:r>
      <w:r w:rsidRPr="00A907E3">
        <w:rPr>
          <w:rFonts w:ascii="Arial" w:eastAsia="Times New Roman" w:hAnsi="Arial" w:cs="Arial"/>
          <w:color w:val="222222"/>
          <w:sz w:val="19"/>
          <w:szCs w:val="19"/>
        </w:rPr>
        <w:t>” includes iOS and Android Apps that create a secure and compliant Mobile Messaging network for employees.</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TeleMessage is the alternative to using WhatsApp in the workplace. </w:t>
      </w:r>
      <w:r w:rsidRPr="00A907E3">
        <w:rPr>
          <w:rFonts w:ascii="Arial" w:eastAsia="Times New Roman" w:hAnsi="Arial" w:cs="Arial"/>
          <w:color w:val="222222"/>
          <w:sz w:val="19"/>
          <w:szCs w:val="19"/>
        </w:rPr>
        <w:br/>
        <w:t>Just as companies manage employee’s emails – we offer them tools to manage mobile messaging, while securing communications, allowing policy enforcement, archiving and ensuring reliable communication.</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144"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TeleMessage is similar to WhatsApp but it's:</w:t>
      </w:r>
    </w:p>
    <w:p w:rsidR="00A907E3" w:rsidRPr="00A907E3" w:rsidRDefault="00A907E3" w:rsidP="00A907E3">
      <w:pPr>
        <w:shd w:val="clear" w:color="auto" w:fill="FFFFFF"/>
        <w:spacing w:after="144" w:line="240" w:lineRule="auto"/>
        <w:rPr>
          <w:rFonts w:ascii="Calibri" w:eastAsia="Times New Roman" w:hAnsi="Calibri" w:cs="Times New Roman"/>
          <w:color w:val="222222"/>
        </w:rPr>
      </w:pPr>
      <w:r w:rsidRPr="00A907E3">
        <w:rPr>
          <w:rFonts w:ascii="Calibri" w:eastAsia="Times New Roman" w:hAnsi="Calibri" w:cs="Times New Roman"/>
          <w:b/>
          <w:bCs/>
          <w:color w:val="222222"/>
        </w:rPr>
        <w:t>Secure </w:t>
      </w:r>
      <w:r w:rsidRPr="00A907E3">
        <w:rPr>
          <w:rFonts w:ascii="Calibri" w:eastAsia="Times New Roman" w:hAnsi="Calibri" w:cs="Times New Roman"/>
          <w:color w:val="222222"/>
        </w:rPr>
        <w:t xml:space="preserve">– with TeleMessage, messages and chat conversations are encrypted and password protected. We offer end-to-end encryption, password </w:t>
      </w:r>
      <w:proofErr w:type="gramStart"/>
      <w:r w:rsidRPr="00A907E3">
        <w:rPr>
          <w:rFonts w:ascii="Calibri" w:eastAsia="Times New Roman" w:hAnsi="Calibri" w:cs="Times New Roman"/>
          <w:color w:val="222222"/>
        </w:rPr>
        <w:t>protection,</w:t>
      </w:r>
      <w:proofErr w:type="gramEnd"/>
      <w:r w:rsidRPr="00A907E3">
        <w:rPr>
          <w:rFonts w:ascii="Calibri" w:eastAsia="Times New Roman" w:hAnsi="Calibri" w:cs="Times New Roman"/>
          <w:color w:val="222222"/>
        </w:rPr>
        <w:t xml:space="preserve"> time-limited messages, forward-locking, remote auto lock and wipe in case of theft or lost mobile devices, and advanced delivery confirmations.</w:t>
      </w:r>
    </w:p>
    <w:p w:rsidR="00A907E3" w:rsidRPr="00A907E3" w:rsidRDefault="00A907E3" w:rsidP="00A907E3">
      <w:pPr>
        <w:shd w:val="clear" w:color="auto" w:fill="FFFFFF"/>
        <w:spacing w:after="144" w:line="240" w:lineRule="auto"/>
        <w:rPr>
          <w:rFonts w:ascii="Calibri" w:eastAsia="Times New Roman" w:hAnsi="Calibri" w:cs="Times New Roman"/>
          <w:color w:val="222222"/>
        </w:rPr>
      </w:pPr>
      <w:r w:rsidRPr="00A907E3">
        <w:rPr>
          <w:rFonts w:ascii="Calibri" w:eastAsia="Times New Roman" w:hAnsi="Calibri" w:cs="Times New Roman"/>
          <w:b/>
          <w:bCs/>
          <w:color w:val="222222"/>
        </w:rPr>
        <w:t>Managed </w:t>
      </w:r>
      <w:r w:rsidRPr="00A907E3">
        <w:rPr>
          <w:rFonts w:ascii="Calibri" w:eastAsia="Times New Roman" w:hAnsi="Calibri" w:cs="Times New Roman"/>
          <w:color w:val="222222"/>
        </w:rPr>
        <w:t>– TeleMessage allows you to administer, control, and enforce messaging &amp; information transfer policies. The system includes an administrator interface, message archive, report generator and integrated company address book.</w:t>
      </w:r>
    </w:p>
    <w:p w:rsidR="00A907E3" w:rsidRPr="00A907E3" w:rsidRDefault="00A907E3" w:rsidP="00A907E3">
      <w:pPr>
        <w:shd w:val="clear" w:color="auto" w:fill="FFFFFF"/>
        <w:spacing w:after="144" w:line="240" w:lineRule="auto"/>
        <w:rPr>
          <w:rFonts w:ascii="Calibri" w:eastAsia="Times New Roman" w:hAnsi="Calibri" w:cs="Times New Roman"/>
          <w:color w:val="222222"/>
        </w:rPr>
      </w:pPr>
      <w:r w:rsidRPr="00A907E3">
        <w:rPr>
          <w:rFonts w:ascii="Calibri" w:eastAsia="Times New Roman" w:hAnsi="Calibri" w:cs="Times New Roman"/>
          <w:b/>
          <w:bCs/>
          <w:color w:val="222222"/>
        </w:rPr>
        <w:t>Reliable </w:t>
      </w:r>
      <w:r w:rsidRPr="00A907E3">
        <w:rPr>
          <w:rFonts w:ascii="Calibri" w:eastAsia="Times New Roman" w:hAnsi="Calibri" w:cs="Times New Roman"/>
          <w:color w:val="222222"/>
        </w:rPr>
        <w:t>– TeleMessage makes sure that messages are received by the intended recipient worry-free. All IP Push Notifications that are not received within in a timely manner can be sent as a standard SMS message. We’ve also invested in our carrier-grade infrastructure, cross-carrier and cross-device message transmission, and emergency notification alert systems. We guarantee SLA uptime on our Cloud SaaS, and can deploy On-Premises as well.</w:t>
      </w:r>
    </w:p>
    <w:p w:rsidR="00A907E3" w:rsidRPr="00A907E3" w:rsidRDefault="00A907E3" w:rsidP="00A907E3">
      <w:pPr>
        <w:shd w:val="clear" w:color="auto" w:fill="FFFFFF"/>
        <w:spacing w:after="144" w:line="240" w:lineRule="auto"/>
        <w:rPr>
          <w:rFonts w:ascii="Calibri" w:eastAsia="Times New Roman" w:hAnsi="Calibri" w:cs="Times New Roman"/>
          <w:color w:val="222222"/>
        </w:rPr>
      </w:pPr>
      <w:r w:rsidRPr="00A907E3">
        <w:rPr>
          <w:rFonts w:ascii="Calibri" w:eastAsia="Times New Roman" w:hAnsi="Calibri" w:cs="Times New Roman"/>
          <w:b/>
          <w:bCs/>
          <w:color w:val="222222"/>
        </w:rPr>
        <w:t>IT-Ready</w:t>
      </w:r>
      <w:r w:rsidRPr="00A907E3">
        <w:rPr>
          <w:rFonts w:ascii="Calibri" w:eastAsia="Times New Roman" w:hAnsi="Calibri" w:cs="Times New Roman"/>
          <w:color w:val="222222"/>
        </w:rPr>
        <w:t> – we’ve developed a range of APIs that can connect TeleMessage to any IT system in order to send messages, including REST, SOAP, XML, HTTP, and more. You can find all of our API documentation and developer resources on our </w:t>
      </w:r>
      <w:hyperlink r:id="rId9" w:tgtFrame="_blank" w:history="1">
        <w:r w:rsidRPr="00A907E3">
          <w:rPr>
            <w:rFonts w:ascii="Calibri" w:eastAsia="Times New Roman" w:hAnsi="Calibri" w:cs="Times New Roman"/>
            <w:u w:val="single"/>
          </w:rPr>
          <w:t>Developer’s Zone.</w:t>
        </w:r>
      </w:hyperlink>
      <w:r w:rsidRPr="00A907E3">
        <w:rPr>
          <w:rFonts w:ascii="Calibri" w:eastAsia="Times New Roman" w:hAnsi="Calibri" w:cs="Times New Roman"/>
          <w:color w:val="222222"/>
        </w:rPr>
        <w:t> </w:t>
      </w:r>
      <w:r w:rsidRPr="00A907E3">
        <w:rPr>
          <w:rFonts w:ascii="Calibri" w:eastAsia="Times New Roman" w:hAnsi="Calibri" w:cs="Times New Roman"/>
          <w:color w:val="222222"/>
        </w:rPr>
        <w:br/>
        <w:t>The solution includes Android/iOS mobile apps, a web interface, an Outlook Plug-In to and APIs.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For the last 16 years TeleMessage has been providing mission critical messaging services to Tier1 Mobile Operators, F500 companies, Government agencies and thousands of other customers – you can rely on us</w:t>
      </w:r>
      <w:r w:rsidRPr="00A907E3">
        <w:rPr>
          <w:rFonts w:ascii="Times New Roman" w:eastAsia="Times New Roman" w:hAnsi="Times New Roman" w:cs="Times New Roman"/>
          <w:color w:val="222222"/>
          <w:sz w:val="19"/>
          <w:szCs w:val="19"/>
          <w:rtl/>
        </w:rPr>
        <w:t>!</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br/>
        <w:t>I hope you can have customers interested and we have another meeting to visit them.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Thank you,</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Gil</w:t>
      </w:r>
    </w:p>
    <w:p w:rsidR="00A907E3" w:rsidRPr="00A907E3" w:rsidRDefault="00A907E3" w:rsidP="00A907E3">
      <w:pPr>
        <w:shd w:val="clear" w:color="auto" w:fill="FFFFFF"/>
        <w:spacing w:after="60" w:line="240" w:lineRule="auto"/>
        <w:rPr>
          <w:rFonts w:ascii="Arial" w:eastAsia="Times New Roman" w:hAnsi="Arial" w:cs="Arial"/>
          <w:color w:val="222222"/>
          <w:sz w:val="19"/>
          <w:szCs w:val="19"/>
        </w:rPr>
      </w:pPr>
      <w:r w:rsidRPr="00A907E3">
        <w:rPr>
          <w:rFonts w:ascii="Arial" w:eastAsia="Times New Roman" w:hAnsi="Arial" w:cs="Arial"/>
          <w:b/>
          <w:bCs/>
          <w:color w:val="222222"/>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b/>
          <w:bCs/>
          <w:color w:val="1F497D"/>
          <w:sz w:val="19"/>
          <w:szCs w:val="19"/>
        </w:rPr>
        <w:t>Gil Shapira | </w:t>
      </w:r>
      <w:r w:rsidRPr="00A907E3">
        <w:rPr>
          <w:rFonts w:ascii="Arial" w:eastAsia="Times New Roman" w:hAnsi="Arial" w:cs="Arial"/>
          <w:color w:val="1F497D"/>
          <w:sz w:val="19"/>
          <w:szCs w:val="19"/>
        </w:rPr>
        <w:t>VP of Business Development</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b/>
          <w:bCs/>
          <w:color w:val="548DD4"/>
          <w:sz w:val="19"/>
          <w:szCs w:val="19"/>
        </w:rPr>
        <w:t>Mobile:</w:t>
      </w:r>
      <w:r w:rsidRPr="00A907E3">
        <w:rPr>
          <w:rFonts w:ascii="Arial" w:eastAsia="Times New Roman" w:hAnsi="Arial" w:cs="Arial"/>
          <w:color w:val="1F497D"/>
          <w:sz w:val="19"/>
          <w:szCs w:val="19"/>
        </w:rPr>
        <w:t> </w:t>
      </w:r>
      <w:hyperlink r:id="rId10" w:tgtFrame="_blank" w:history="1">
        <w:r w:rsidRPr="00A907E3">
          <w:rPr>
            <w:rFonts w:ascii="Arial" w:eastAsia="Times New Roman" w:hAnsi="Arial" w:cs="Arial"/>
            <w:color w:val="1F497D"/>
            <w:sz w:val="19"/>
            <w:szCs w:val="19"/>
          </w:rPr>
          <w:t>+972-544-777-503</w:t>
        </w:r>
      </w:hyperlink>
      <w:r w:rsidRPr="00A907E3">
        <w:rPr>
          <w:rFonts w:ascii="Arial" w:eastAsia="Times New Roman" w:hAnsi="Arial" w:cs="Arial"/>
          <w:color w:val="1F497D"/>
          <w:sz w:val="19"/>
          <w:szCs w:val="19"/>
        </w:rPr>
        <w:t> </w:t>
      </w:r>
      <w:r w:rsidRPr="00A907E3">
        <w:rPr>
          <w:rFonts w:ascii="Arial" w:eastAsia="Times New Roman" w:hAnsi="Arial" w:cs="Arial"/>
          <w:b/>
          <w:bCs/>
          <w:color w:val="1F497D"/>
          <w:sz w:val="19"/>
          <w:szCs w:val="19"/>
        </w:rPr>
        <w:t>|</w:t>
      </w:r>
      <w:r w:rsidRPr="00A907E3">
        <w:rPr>
          <w:rFonts w:ascii="Arial" w:eastAsia="Times New Roman" w:hAnsi="Arial" w:cs="Arial"/>
          <w:color w:val="1F497D"/>
          <w:sz w:val="19"/>
          <w:szCs w:val="19"/>
        </w:rPr>
        <w:t> </w:t>
      </w:r>
      <w:r w:rsidRPr="00A907E3">
        <w:rPr>
          <w:rFonts w:ascii="Arial" w:eastAsia="Times New Roman" w:hAnsi="Arial" w:cs="Arial"/>
          <w:b/>
          <w:bCs/>
          <w:color w:val="548DD4"/>
          <w:sz w:val="19"/>
          <w:szCs w:val="19"/>
        </w:rPr>
        <w:t>Direct:</w:t>
      </w:r>
      <w:r w:rsidRPr="00A907E3">
        <w:rPr>
          <w:rFonts w:ascii="Arial" w:eastAsia="Times New Roman" w:hAnsi="Arial" w:cs="Arial"/>
          <w:color w:val="1F497D"/>
          <w:sz w:val="19"/>
          <w:szCs w:val="19"/>
        </w:rPr>
        <w:t> </w:t>
      </w:r>
      <w:hyperlink r:id="rId11" w:tgtFrame="_blank" w:history="1">
        <w:r w:rsidRPr="00A907E3">
          <w:rPr>
            <w:rFonts w:ascii="Arial" w:eastAsia="Times New Roman" w:hAnsi="Arial" w:cs="Arial"/>
            <w:color w:val="1F497D"/>
            <w:sz w:val="19"/>
            <w:szCs w:val="19"/>
          </w:rPr>
          <w:t>+972-779-211-901</w:t>
        </w:r>
      </w:hyperlink>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b/>
          <w:bCs/>
          <w:color w:val="548DD4"/>
          <w:sz w:val="19"/>
          <w:szCs w:val="19"/>
        </w:rPr>
        <w:t>Fax:</w:t>
      </w:r>
      <w:r w:rsidRPr="00A907E3">
        <w:rPr>
          <w:rFonts w:ascii="Arial" w:eastAsia="Times New Roman" w:hAnsi="Arial" w:cs="Arial"/>
          <w:color w:val="1F497D"/>
          <w:sz w:val="19"/>
          <w:szCs w:val="19"/>
        </w:rPr>
        <w:t> </w:t>
      </w:r>
      <w:hyperlink r:id="rId12" w:tgtFrame="_blank" w:history="1">
        <w:r w:rsidRPr="00A907E3">
          <w:rPr>
            <w:rFonts w:ascii="Arial" w:eastAsia="Times New Roman" w:hAnsi="Arial" w:cs="Arial"/>
            <w:color w:val="1F497D"/>
            <w:sz w:val="19"/>
            <w:szCs w:val="19"/>
          </w:rPr>
          <w:t>+972-737-619-007</w:t>
        </w:r>
      </w:hyperlink>
      <w:r w:rsidRPr="00A907E3">
        <w:rPr>
          <w:rFonts w:ascii="Arial" w:eastAsia="Times New Roman" w:hAnsi="Arial" w:cs="Arial"/>
          <w:color w:val="1F497D"/>
          <w:sz w:val="19"/>
          <w:szCs w:val="19"/>
        </w:rPr>
        <w:t> </w:t>
      </w:r>
      <w:r w:rsidRPr="00A907E3">
        <w:rPr>
          <w:rFonts w:ascii="Arial" w:eastAsia="Times New Roman" w:hAnsi="Arial" w:cs="Arial"/>
          <w:b/>
          <w:bCs/>
          <w:color w:val="1F497D"/>
          <w:sz w:val="19"/>
          <w:szCs w:val="19"/>
        </w:rPr>
        <w:t>|</w:t>
      </w:r>
      <w:r w:rsidRPr="00A907E3">
        <w:rPr>
          <w:rFonts w:ascii="Arial" w:eastAsia="Times New Roman" w:hAnsi="Arial" w:cs="Arial"/>
          <w:color w:val="1F497D"/>
          <w:sz w:val="19"/>
          <w:szCs w:val="19"/>
        </w:rPr>
        <w:t> </w:t>
      </w:r>
      <w:r w:rsidRPr="00A907E3">
        <w:rPr>
          <w:rFonts w:ascii="Arial" w:eastAsia="Times New Roman" w:hAnsi="Arial" w:cs="Arial"/>
          <w:b/>
          <w:bCs/>
          <w:color w:val="548DD4"/>
          <w:sz w:val="19"/>
          <w:szCs w:val="19"/>
        </w:rPr>
        <w:t>Office:</w:t>
      </w:r>
      <w:r w:rsidRPr="00A907E3">
        <w:rPr>
          <w:rFonts w:ascii="Arial" w:eastAsia="Times New Roman" w:hAnsi="Arial" w:cs="Arial"/>
          <w:color w:val="1F497D"/>
          <w:sz w:val="19"/>
          <w:szCs w:val="19"/>
        </w:rPr>
        <w:t> </w:t>
      </w:r>
      <w:hyperlink r:id="rId13" w:tgtFrame="_blank" w:history="1">
        <w:r w:rsidRPr="00A907E3">
          <w:rPr>
            <w:rFonts w:ascii="Arial" w:eastAsia="Times New Roman" w:hAnsi="Arial" w:cs="Arial"/>
            <w:color w:val="1F497D"/>
            <w:sz w:val="19"/>
            <w:szCs w:val="19"/>
          </w:rPr>
          <w:t>+972-3-922-5252</w:t>
        </w:r>
      </w:hyperlink>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b/>
          <w:bCs/>
          <w:color w:val="548DD4"/>
          <w:sz w:val="19"/>
          <w:szCs w:val="19"/>
        </w:rPr>
        <w:t>E-mail:</w:t>
      </w:r>
      <w:r w:rsidRPr="00A907E3">
        <w:rPr>
          <w:rFonts w:ascii="Arial" w:eastAsia="Times New Roman" w:hAnsi="Arial" w:cs="Arial"/>
          <w:color w:val="1F497D"/>
          <w:sz w:val="19"/>
          <w:szCs w:val="19"/>
        </w:rPr>
        <w:t> </w:t>
      </w:r>
      <w:hyperlink r:id="rId14" w:tgtFrame="_blank" w:history="1">
        <w:r w:rsidRPr="00A907E3">
          <w:rPr>
            <w:rFonts w:ascii="Arial" w:eastAsia="Times New Roman" w:hAnsi="Arial" w:cs="Arial"/>
            <w:color w:val="1F497D"/>
            <w:sz w:val="19"/>
            <w:szCs w:val="19"/>
          </w:rPr>
          <w:t>gil@telemessage.com</w:t>
        </w:r>
      </w:hyperlink>
      <w:r w:rsidRPr="00A907E3">
        <w:rPr>
          <w:rFonts w:ascii="Arial" w:eastAsia="Times New Roman" w:hAnsi="Arial" w:cs="Arial"/>
          <w:color w:val="1F497D"/>
          <w:sz w:val="19"/>
          <w:szCs w:val="19"/>
        </w:rPr>
        <w:t> </w:t>
      </w:r>
      <w:r w:rsidRPr="00A907E3">
        <w:rPr>
          <w:rFonts w:ascii="Arial" w:eastAsia="Times New Roman" w:hAnsi="Arial" w:cs="Arial"/>
          <w:b/>
          <w:bCs/>
          <w:color w:val="1F497D"/>
          <w:sz w:val="19"/>
          <w:szCs w:val="19"/>
        </w:rPr>
        <w:t>|</w:t>
      </w:r>
      <w:r w:rsidRPr="00A907E3">
        <w:rPr>
          <w:rFonts w:ascii="Arial" w:eastAsia="Times New Roman" w:hAnsi="Arial" w:cs="Arial"/>
          <w:color w:val="1F497D"/>
          <w:sz w:val="19"/>
          <w:szCs w:val="19"/>
        </w:rPr>
        <w:t> </w:t>
      </w:r>
      <w:r w:rsidRPr="00A907E3">
        <w:rPr>
          <w:rFonts w:ascii="Arial" w:eastAsia="Times New Roman" w:hAnsi="Arial" w:cs="Arial"/>
          <w:b/>
          <w:bCs/>
          <w:color w:val="548DD4"/>
          <w:sz w:val="19"/>
          <w:szCs w:val="19"/>
        </w:rPr>
        <w:t>Web:</w:t>
      </w:r>
      <w:r w:rsidRPr="00A907E3">
        <w:rPr>
          <w:rFonts w:ascii="Arial" w:eastAsia="Times New Roman" w:hAnsi="Arial" w:cs="Arial"/>
          <w:color w:val="00B0F0"/>
          <w:sz w:val="19"/>
          <w:szCs w:val="19"/>
        </w:rPr>
        <w:t> </w:t>
      </w:r>
      <w:hyperlink r:id="rId15" w:tgtFrame="_blank" w:history="1">
        <w:r w:rsidRPr="00A907E3">
          <w:rPr>
            <w:rFonts w:ascii="Arial" w:eastAsia="Times New Roman" w:hAnsi="Arial" w:cs="Arial"/>
            <w:color w:val="1F497D"/>
            <w:sz w:val="19"/>
            <w:szCs w:val="19"/>
          </w:rPr>
          <w:t>www.TeleMessage.com</w:t>
        </w:r>
      </w:hyperlink>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1F497D"/>
          <w:sz w:val="19"/>
          <w:szCs w:val="19"/>
        </w:rPr>
        <w:t> </w:t>
      </w:r>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b/>
          <w:bCs/>
          <w:color w:val="1F497D"/>
          <w:sz w:val="19"/>
          <w:szCs w:val="19"/>
        </w:rPr>
        <w:lastRenderedPageBreak/>
        <w:t>TeleMessage is </w:t>
      </w:r>
      <w:hyperlink r:id="rId16" w:tgtFrame="_blank" w:history="1">
        <w:r w:rsidRPr="00A907E3">
          <w:rPr>
            <w:rFonts w:ascii="Arial" w:eastAsia="Times New Roman" w:hAnsi="Arial" w:cs="Arial"/>
            <w:b/>
            <w:bCs/>
            <w:color w:val="1155CC"/>
            <w:sz w:val="19"/>
            <w:szCs w:val="19"/>
            <w:u w:val="single"/>
          </w:rPr>
          <w:t>Transforming Business Mobile Messaging</w:t>
        </w:r>
      </w:hyperlink>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hyperlink r:id="rId17" w:tgtFrame="_blank" w:history="1">
        <w:r w:rsidRPr="00A907E3">
          <w:rPr>
            <w:rFonts w:ascii="Arial" w:eastAsia="Times New Roman" w:hAnsi="Arial" w:cs="Arial"/>
            <w:color w:val="1155CC"/>
            <w:sz w:val="19"/>
            <w:szCs w:val="19"/>
            <w:u w:val="single"/>
          </w:rPr>
          <w:t>Start a Free Trial</w:t>
        </w:r>
      </w:hyperlink>
      <w:r w:rsidRPr="00A907E3">
        <w:rPr>
          <w:rFonts w:ascii="Arial" w:eastAsia="Times New Roman" w:hAnsi="Arial" w:cs="Arial"/>
          <w:b/>
          <w:bCs/>
          <w:color w:val="000000"/>
          <w:sz w:val="19"/>
          <w:szCs w:val="19"/>
        </w:rPr>
        <w:t> </w:t>
      </w:r>
      <w:r w:rsidRPr="00A907E3">
        <w:rPr>
          <w:rFonts w:ascii="Arial" w:eastAsia="Times New Roman" w:hAnsi="Arial" w:cs="Arial"/>
          <w:b/>
          <w:bCs/>
          <w:color w:val="1F497D"/>
          <w:sz w:val="19"/>
          <w:szCs w:val="19"/>
        </w:rPr>
        <w:t>|</w:t>
      </w:r>
      <w:r w:rsidRPr="00A907E3">
        <w:rPr>
          <w:rFonts w:ascii="Arial" w:eastAsia="Times New Roman" w:hAnsi="Arial" w:cs="Arial"/>
          <w:b/>
          <w:bCs/>
          <w:color w:val="000000"/>
          <w:sz w:val="19"/>
          <w:szCs w:val="19"/>
        </w:rPr>
        <w:t> </w:t>
      </w:r>
      <w:hyperlink r:id="rId18" w:tgtFrame="_blank" w:history="1">
        <w:r w:rsidRPr="00A907E3">
          <w:rPr>
            <w:rFonts w:ascii="Arial" w:eastAsia="Times New Roman" w:hAnsi="Arial" w:cs="Arial"/>
            <w:color w:val="1155CC"/>
            <w:sz w:val="19"/>
            <w:szCs w:val="19"/>
            <w:u w:val="single"/>
          </w:rPr>
          <w:t xml:space="preserve">Watch </w:t>
        </w:r>
        <w:proofErr w:type="gramStart"/>
        <w:r w:rsidRPr="00A907E3">
          <w:rPr>
            <w:rFonts w:ascii="Arial" w:eastAsia="Times New Roman" w:hAnsi="Arial" w:cs="Arial"/>
            <w:color w:val="1155CC"/>
            <w:sz w:val="19"/>
            <w:szCs w:val="19"/>
            <w:u w:val="single"/>
          </w:rPr>
          <w:t>a  short</w:t>
        </w:r>
        <w:proofErr w:type="gramEnd"/>
        <w:r w:rsidRPr="00A907E3">
          <w:rPr>
            <w:rFonts w:ascii="Arial" w:eastAsia="Times New Roman" w:hAnsi="Arial" w:cs="Arial"/>
            <w:color w:val="1155CC"/>
            <w:sz w:val="19"/>
            <w:szCs w:val="19"/>
            <w:u w:val="single"/>
          </w:rPr>
          <w:t xml:space="preserve"> demo!</w:t>
        </w:r>
      </w:hyperlink>
      <w:r w:rsidRPr="00A907E3">
        <w:rPr>
          <w:rFonts w:ascii="Arial" w:eastAsia="Times New Roman" w:hAnsi="Arial" w:cs="Arial"/>
          <w:b/>
          <w:bCs/>
          <w:color w:val="000000"/>
          <w:sz w:val="19"/>
          <w:szCs w:val="19"/>
        </w:rPr>
        <w:t> </w:t>
      </w:r>
      <w:r w:rsidRPr="00A907E3">
        <w:rPr>
          <w:rFonts w:ascii="Arial" w:eastAsia="Times New Roman" w:hAnsi="Arial" w:cs="Arial"/>
          <w:b/>
          <w:bCs/>
          <w:color w:val="1F497D"/>
          <w:sz w:val="19"/>
          <w:szCs w:val="19"/>
        </w:rPr>
        <w:t>|</w:t>
      </w:r>
      <w:r w:rsidRPr="00A907E3">
        <w:rPr>
          <w:rFonts w:ascii="Arial" w:eastAsia="Times New Roman" w:hAnsi="Arial" w:cs="Arial"/>
          <w:b/>
          <w:bCs/>
          <w:color w:val="000000"/>
          <w:sz w:val="19"/>
          <w:szCs w:val="19"/>
        </w:rPr>
        <w:t> </w:t>
      </w:r>
      <w:hyperlink r:id="rId19" w:tgtFrame="_blank" w:history="1">
        <w:r w:rsidRPr="00A907E3">
          <w:rPr>
            <w:rFonts w:ascii="Arial" w:eastAsia="Times New Roman" w:hAnsi="Arial" w:cs="Arial"/>
            <w:color w:val="1155CC"/>
            <w:sz w:val="19"/>
            <w:szCs w:val="19"/>
            <w:u w:val="single"/>
          </w:rPr>
          <w:t>Try our APIs</w:t>
        </w:r>
      </w:hyperlink>
    </w:p>
    <w:p w:rsidR="00A907E3" w:rsidRPr="00A907E3" w:rsidRDefault="00A907E3" w:rsidP="00A907E3">
      <w:pPr>
        <w:shd w:val="clear" w:color="auto" w:fill="FFFFFF"/>
        <w:spacing w:after="0" w:line="240" w:lineRule="auto"/>
        <w:rPr>
          <w:rFonts w:ascii="Arial" w:eastAsia="Times New Roman" w:hAnsi="Arial" w:cs="Arial"/>
          <w:color w:val="222222"/>
          <w:sz w:val="19"/>
          <w:szCs w:val="19"/>
        </w:rPr>
      </w:pPr>
      <w:r w:rsidRPr="00A907E3">
        <w:rPr>
          <w:rFonts w:ascii="Arial" w:eastAsia="Times New Roman" w:hAnsi="Arial" w:cs="Arial"/>
          <w:color w:val="222222"/>
          <w:sz w:val="19"/>
          <w:szCs w:val="19"/>
        </w:rPr>
        <w:t> </w:t>
      </w:r>
    </w:p>
    <w:p w:rsidR="004E1484" w:rsidRDefault="004E1484">
      <w:bookmarkStart w:id="0" w:name="_GoBack"/>
      <w:bookmarkEnd w:id="0"/>
    </w:p>
    <w:sectPr w:rsidR="004E1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E3"/>
    <w:rsid w:val="00007986"/>
    <w:rsid w:val="00015160"/>
    <w:rsid w:val="00015A8C"/>
    <w:rsid w:val="000164A2"/>
    <w:rsid w:val="0001786D"/>
    <w:rsid w:val="0002120D"/>
    <w:rsid w:val="000239D5"/>
    <w:rsid w:val="00024F73"/>
    <w:rsid w:val="000275A6"/>
    <w:rsid w:val="00032076"/>
    <w:rsid w:val="000331CA"/>
    <w:rsid w:val="00034C8E"/>
    <w:rsid w:val="0004085D"/>
    <w:rsid w:val="0004394E"/>
    <w:rsid w:val="00047155"/>
    <w:rsid w:val="00047F30"/>
    <w:rsid w:val="00051D35"/>
    <w:rsid w:val="00051D68"/>
    <w:rsid w:val="00054012"/>
    <w:rsid w:val="00054A9A"/>
    <w:rsid w:val="0005511C"/>
    <w:rsid w:val="0006026E"/>
    <w:rsid w:val="000605A0"/>
    <w:rsid w:val="00062DC9"/>
    <w:rsid w:val="000641F6"/>
    <w:rsid w:val="00064300"/>
    <w:rsid w:val="00064716"/>
    <w:rsid w:val="00070935"/>
    <w:rsid w:val="000710D9"/>
    <w:rsid w:val="00071A13"/>
    <w:rsid w:val="00080B9A"/>
    <w:rsid w:val="00082DD9"/>
    <w:rsid w:val="000843F7"/>
    <w:rsid w:val="000877C1"/>
    <w:rsid w:val="00091CA9"/>
    <w:rsid w:val="0009305D"/>
    <w:rsid w:val="00095BE9"/>
    <w:rsid w:val="000A4084"/>
    <w:rsid w:val="000B166F"/>
    <w:rsid w:val="000B19C8"/>
    <w:rsid w:val="000B29C3"/>
    <w:rsid w:val="000B2AAB"/>
    <w:rsid w:val="000B3B66"/>
    <w:rsid w:val="000B44EE"/>
    <w:rsid w:val="000B5CC8"/>
    <w:rsid w:val="000B6EDC"/>
    <w:rsid w:val="000B7156"/>
    <w:rsid w:val="000C0605"/>
    <w:rsid w:val="000C0D91"/>
    <w:rsid w:val="000D04A4"/>
    <w:rsid w:val="000D33F8"/>
    <w:rsid w:val="000D7DE9"/>
    <w:rsid w:val="000E234B"/>
    <w:rsid w:val="000E56FA"/>
    <w:rsid w:val="000E61B2"/>
    <w:rsid w:val="000F1890"/>
    <w:rsid w:val="000F195F"/>
    <w:rsid w:val="000F23A1"/>
    <w:rsid w:val="000F28C5"/>
    <w:rsid w:val="000F2A20"/>
    <w:rsid w:val="000F5F08"/>
    <w:rsid w:val="000F6177"/>
    <w:rsid w:val="00103A2C"/>
    <w:rsid w:val="00105118"/>
    <w:rsid w:val="00106C72"/>
    <w:rsid w:val="00110B20"/>
    <w:rsid w:val="00113679"/>
    <w:rsid w:val="001155AA"/>
    <w:rsid w:val="00117F2C"/>
    <w:rsid w:val="00126044"/>
    <w:rsid w:val="00131257"/>
    <w:rsid w:val="00132DC0"/>
    <w:rsid w:val="0013321D"/>
    <w:rsid w:val="00134B94"/>
    <w:rsid w:val="00135EF3"/>
    <w:rsid w:val="00136EA0"/>
    <w:rsid w:val="00144BB7"/>
    <w:rsid w:val="00153388"/>
    <w:rsid w:val="0015383A"/>
    <w:rsid w:val="001544E2"/>
    <w:rsid w:val="0016510A"/>
    <w:rsid w:val="0016674F"/>
    <w:rsid w:val="00166850"/>
    <w:rsid w:val="001677C8"/>
    <w:rsid w:val="00172012"/>
    <w:rsid w:val="00173716"/>
    <w:rsid w:val="00175A55"/>
    <w:rsid w:val="001854A4"/>
    <w:rsid w:val="00192543"/>
    <w:rsid w:val="00193E75"/>
    <w:rsid w:val="00197ADC"/>
    <w:rsid w:val="001A0F91"/>
    <w:rsid w:val="001A15B1"/>
    <w:rsid w:val="001A16A5"/>
    <w:rsid w:val="001A1DD9"/>
    <w:rsid w:val="001A7140"/>
    <w:rsid w:val="001B0D46"/>
    <w:rsid w:val="001B13FF"/>
    <w:rsid w:val="001B53A9"/>
    <w:rsid w:val="001B643A"/>
    <w:rsid w:val="001B6D94"/>
    <w:rsid w:val="001C091F"/>
    <w:rsid w:val="001C3CCD"/>
    <w:rsid w:val="001C5AE9"/>
    <w:rsid w:val="001C5DDE"/>
    <w:rsid w:val="001D121C"/>
    <w:rsid w:val="001D2063"/>
    <w:rsid w:val="001D3AB1"/>
    <w:rsid w:val="001D60D4"/>
    <w:rsid w:val="001E2632"/>
    <w:rsid w:val="001E26E8"/>
    <w:rsid w:val="001F1D65"/>
    <w:rsid w:val="001F51D2"/>
    <w:rsid w:val="001F54B4"/>
    <w:rsid w:val="001F5804"/>
    <w:rsid w:val="001F5C93"/>
    <w:rsid w:val="001F7697"/>
    <w:rsid w:val="001F7B86"/>
    <w:rsid w:val="00204093"/>
    <w:rsid w:val="00204B45"/>
    <w:rsid w:val="00213E5C"/>
    <w:rsid w:val="00213FE6"/>
    <w:rsid w:val="00215020"/>
    <w:rsid w:val="002159AF"/>
    <w:rsid w:val="00215C10"/>
    <w:rsid w:val="00216476"/>
    <w:rsid w:val="00220328"/>
    <w:rsid w:val="00220B3E"/>
    <w:rsid w:val="00222146"/>
    <w:rsid w:val="00223E6C"/>
    <w:rsid w:val="00225BC3"/>
    <w:rsid w:val="00226B72"/>
    <w:rsid w:val="0022770D"/>
    <w:rsid w:val="002303B6"/>
    <w:rsid w:val="00230C2E"/>
    <w:rsid w:val="002312F9"/>
    <w:rsid w:val="0023394E"/>
    <w:rsid w:val="0023417B"/>
    <w:rsid w:val="0023479D"/>
    <w:rsid w:val="00235905"/>
    <w:rsid w:val="0023753F"/>
    <w:rsid w:val="00240019"/>
    <w:rsid w:val="0024263C"/>
    <w:rsid w:val="0025098A"/>
    <w:rsid w:val="00250CB8"/>
    <w:rsid w:val="00254D4D"/>
    <w:rsid w:val="00256F1D"/>
    <w:rsid w:val="0026178B"/>
    <w:rsid w:val="00261E5C"/>
    <w:rsid w:val="0026678D"/>
    <w:rsid w:val="00267F5D"/>
    <w:rsid w:val="0027068E"/>
    <w:rsid w:val="00276404"/>
    <w:rsid w:val="00281005"/>
    <w:rsid w:val="0028327F"/>
    <w:rsid w:val="00285AB8"/>
    <w:rsid w:val="002867A5"/>
    <w:rsid w:val="00290CEF"/>
    <w:rsid w:val="00293560"/>
    <w:rsid w:val="002960AC"/>
    <w:rsid w:val="002979B6"/>
    <w:rsid w:val="002A4AFD"/>
    <w:rsid w:val="002A6675"/>
    <w:rsid w:val="002B1072"/>
    <w:rsid w:val="002B6327"/>
    <w:rsid w:val="002B7C02"/>
    <w:rsid w:val="002C04DC"/>
    <w:rsid w:val="002C1141"/>
    <w:rsid w:val="002C5562"/>
    <w:rsid w:val="002C75C3"/>
    <w:rsid w:val="002C7B24"/>
    <w:rsid w:val="002D078E"/>
    <w:rsid w:val="002D74A7"/>
    <w:rsid w:val="002E2EE2"/>
    <w:rsid w:val="002E3D95"/>
    <w:rsid w:val="002E51AB"/>
    <w:rsid w:val="002F0EC0"/>
    <w:rsid w:val="002F11C0"/>
    <w:rsid w:val="002F19C6"/>
    <w:rsid w:val="002F49BB"/>
    <w:rsid w:val="0030106E"/>
    <w:rsid w:val="003026DB"/>
    <w:rsid w:val="00303E5D"/>
    <w:rsid w:val="00306262"/>
    <w:rsid w:val="003125F4"/>
    <w:rsid w:val="00314153"/>
    <w:rsid w:val="00316873"/>
    <w:rsid w:val="003172EC"/>
    <w:rsid w:val="0032001B"/>
    <w:rsid w:val="003232AB"/>
    <w:rsid w:val="003300FB"/>
    <w:rsid w:val="0033067C"/>
    <w:rsid w:val="00330D64"/>
    <w:rsid w:val="00330ED7"/>
    <w:rsid w:val="00331FF1"/>
    <w:rsid w:val="0034056F"/>
    <w:rsid w:val="00343440"/>
    <w:rsid w:val="00346B34"/>
    <w:rsid w:val="00347EAA"/>
    <w:rsid w:val="00353A81"/>
    <w:rsid w:val="00357375"/>
    <w:rsid w:val="00363599"/>
    <w:rsid w:val="003641C0"/>
    <w:rsid w:val="00364E5F"/>
    <w:rsid w:val="0036611F"/>
    <w:rsid w:val="00370AC9"/>
    <w:rsid w:val="003716F2"/>
    <w:rsid w:val="00373448"/>
    <w:rsid w:val="00373804"/>
    <w:rsid w:val="00375B6F"/>
    <w:rsid w:val="00377211"/>
    <w:rsid w:val="003832C7"/>
    <w:rsid w:val="0038406D"/>
    <w:rsid w:val="00384496"/>
    <w:rsid w:val="003909CA"/>
    <w:rsid w:val="00390AFC"/>
    <w:rsid w:val="00391A80"/>
    <w:rsid w:val="00392C82"/>
    <w:rsid w:val="0039368B"/>
    <w:rsid w:val="00393A5D"/>
    <w:rsid w:val="003A0CC9"/>
    <w:rsid w:val="003A2E75"/>
    <w:rsid w:val="003A3D0E"/>
    <w:rsid w:val="003A67DA"/>
    <w:rsid w:val="003A6967"/>
    <w:rsid w:val="003B39BC"/>
    <w:rsid w:val="003B4552"/>
    <w:rsid w:val="003B5B84"/>
    <w:rsid w:val="003B5C12"/>
    <w:rsid w:val="003C0363"/>
    <w:rsid w:val="003C22BE"/>
    <w:rsid w:val="003D0782"/>
    <w:rsid w:val="003D15B3"/>
    <w:rsid w:val="003D1FAA"/>
    <w:rsid w:val="003D29E8"/>
    <w:rsid w:val="003D5B95"/>
    <w:rsid w:val="003D77A1"/>
    <w:rsid w:val="003E16F8"/>
    <w:rsid w:val="003E1942"/>
    <w:rsid w:val="003E2FBC"/>
    <w:rsid w:val="003E30B8"/>
    <w:rsid w:val="003E4308"/>
    <w:rsid w:val="003E48E2"/>
    <w:rsid w:val="003E4EF1"/>
    <w:rsid w:val="003E576B"/>
    <w:rsid w:val="003E6A22"/>
    <w:rsid w:val="003E7E43"/>
    <w:rsid w:val="003F7660"/>
    <w:rsid w:val="003F77DF"/>
    <w:rsid w:val="0040022C"/>
    <w:rsid w:val="00400616"/>
    <w:rsid w:val="00400ED3"/>
    <w:rsid w:val="00403820"/>
    <w:rsid w:val="00404CC1"/>
    <w:rsid w:val="00406BB4"/>
    <w:rsid w:val="0041468C"/>
    <w:rsid w:val="0041524D"/>
    <w:rsid w:val="0042010D"/>
    <w:rsid w:val="00420E01"/>
    <w:rsid w:val="00423860"/>
    <w:rsid w:val="00431DD5"/>
    <w:rsid w:val="00434A93"/>
    <w:rsid w:val="004372E4"/>
    <w:rsid w:val="004427E3"/>
    <w:rsid w:val="004435D7"/>
    <w:rsid w:val="0044499F"/>
    <w:rsid w:val="0044508A"/>
    <w:rsid w:val="004553B4"/>
    <w:rsid w:val="00455867"/>
    <w:rsid w:val="004625F0"/>
    <w:rsid w:val="0046287D"/>
    <w:rsid w:val="00465A44"/>
    <w:rsid w:val="00465A46"/>
    <w:rsid w:val="00467525"/>
    <w:rsid w:val="00473B11"/>
    <w:rsid w:val="00473B14"/>
    <w:rsid w:val="00481F1C"/>
    <w:rsid w:val="00482446"/>
    <w:rsid w:val="004839F1"/>
    <w:rsid w:val="00483FF7"/>
    <w:rsid w:val="00484AFA"/>
    <w:rsid w:val="004853BC"/>
    <w:rsid w:val="00485EC1"/>
    <w:rsid w:val="0048760B"/>
    <w:rsid w:val="00487796"/>
    <w:rsid w:val="004914C5"/>
    <w:rsid w:val="0049273B"/>
    <w:rsid w:val="0049416C"/>
    <w:rsid w:val="004948F0"/>
    <w:rsid w:val="004952E2"/>
    <w:rsid w:val="00496DD1"/>
    <w:rsid w:val="004A042A"/>
    <w:rsid w:val="004A1FDC"/>
    <w:rsid w:val="004A5BF0"/>
    <w:rsid w:val="004B7519"/>
    <w:rsid w:val="004B756A"/>
    <w:rsid w:val="004C03BB"/>
    <w:rsid w:val="004C05E0"/>
    <w:rsid w:val="004C0B4C"/>
    <w:rsid w:val="004C16CC"/>
    <w:rsid w:val="004C274D"/>
    <w:rsid w:val="004C2C49"/>
    <w:rsid w:val="004C57F2"/>
    <w:rsid w:val="004C74CE"/>
    <w:rsid w:val="004C7E61"/>
    <w:rsid w:val="004D0FA5"/>
    <w:rsid w:val="004D5E25"/>
    <w:rsid w:val="004E1484"/>
    <w:rsid w:val="004E2C5B"/>
    <w:rsid w:val="004E7113"/>
    <w:rsid w:val="004E7A77"/>
    <w:rsid w:val="004E7EC5"/>
    <w:rsid w:val="004F06C0"/>
    <w:rsid w:val="004F0B02"/>
    <w:rsid w:val="004F2FF3"/>
    <w:rsid w:val="004F38F7"/>
    <w:rsid w:val="004F4BA9"/>
    <w:rsid w:val="00500498"/>
    <w:rsid w:val="0050087A"/>
    <w:rsid w:val="005032C9"/>
    <w:rsid w:val="005043C4"/>
    <w:rsid w:val="00504AEA"/>
    <w:rsid w:val="0050566B"/>
    <w:rsid w:val="00506DB6"/>
    <w:rsid w:val="00511E77"/>
    <w:rsid w:val="00512784"/>
    <w:rsid w:val="00512A42"/>
    <w:rsid w:val="00513000"/>
    <w:rsid w:val="00513AA4"/>
    <w:rsid w:val="005143E7"/>
    <w:rsid w:val="0051513D"/>
    <w:rsid w:val="00515141"/>
    <w:rsid w:val="00516B51"/>
    <w:rsid w:val="0051701F"/>
    <w:rsid w:val="005219B9"/>
    <w:rsid w:val="00521CFC"/>
    <w:rsid w:val="005251DF"/>
    <w:rsid w:val="00527696"/>
    <w:rsid w:val="00530C5F"/>
    <w:rsid w:val="00532C82"/>
    <w:rsid w:val="0053643B"/>
    <w:rsid w:val="00541DE4"/>
    <w:rsid w:val="00547076"/>
    <w:rsid w:val="00547286"/>
    <w:rsid w:val="0055045A"/>
    <w:rsid w:val="00555D6C"/>
    <w:rsid w:val="00555EAB"/>
    <w:rsid w:val="005575CF"/>
    <w:rsid w:val="005606F2"/>
    <w:rsid w:val="00563ED5"/>
    <w:rsid w:val="005654EC"/>
    <w:rsid w:val="005704E9"/>
    <w:rsid w:val="005705CF"/>
    <w:rsid w:val="00572D74"/>
    <w:rsid w:val="005835F4"/>
    <w:rsid w:val="00583D88"/>
    <w:rsid w:val="0058499E"/>
    <w:rsid w:val="00585DD5"/>
    <w:rsid w:val="00585E8A"/>
    <w:rsid w:val="00586F23"/>
    <w:rsid w:val="00590A89"/>
    <w:rsid w:val="005936D3"/>
    <w:rsid w:val="00594A84"/>
    <w:rsid w:val="00597C73"/>
    <w:rsid w:val="00597F9B"/>
    <w:rsid w:val="005A1607"/>
    <w:rsid w:val="005A27C2"/>
    <w:rsid w:val="005A2AA8"/>
    <w:rsid w:val="005B4D08"/>
    <w:rsid w:val="005C0A7F"/>
    <w:rsid w:val="005C2E1B"/>
    <w:rsid w:val="005C38A9"/>
    <w:rsid w:val="005C456A"/>
    <w:rsid w:val="005C547B"/>
    <w:rsid w:val="005C598F"/>
    <w:rsid w:val="005C5DDA"/>
    <w:rsid w:val="005C67B2"/>
    <w:rsid w:val="005D300D"/>
    <w:rsid w:val="005D3D5B"/>
    <w:rsid w:val="005D53CD"/>
    <w:rsid w:val="005D543D"/>
    <w:rsid w:val="005D728F"/>
    <w:rsid w:val="005D7932"/>
    <w:rsid w:val="005E04E9"/>
    <w:rsid w:val="005E0DE3"/>
    <w:rsid w:val="005E26E5"/>
    <w:rsid w:val="005E49D4"/>
    <w:rsid w:val="005F3534"/>
    <w:rsid w:val="005F4B5E"/>
    <w:rsid w:val="005F5027"/>
    <w:rsid w:val="00602B5D"/>
    <w:rsid w:val="0060391B"/>
    <w:rsid w:val="00606A26"/>
    <w:rsid w:val="0060727B"/>
    <w:rsid w:val="00607AC5"/>
    <w:rsid w:val="006119B1"/>
    <w:rsid w:val="00614B5C"/>
    <w:rsid w:val="0061562E"/>
    <w:rsid w:val="00624DD3"/>
    <w:rsid w:val="00625E2D"/>
    <w:rsid w:val="00626554"/>
    <w:rsid w:val="00631642"/>
    <w:rsid w:val="00633AC4"/>
    <w:rsid w:val="00634754"/>
    <w:rsid w:val="00635C26"/>
    <w:rsid w:val="00636331"/>
    <w:rsid w:val="00636581"/>
    <w:rsid w:val="006428BB"/>
    <w:rsid w:val="0064412E"/>
    <w:rsid w:val="00652C91"/>
    <w:rsid w:val="00657A9D"/>
    <w:rsid w:val="00661A8C"/>
    <w:rsid w:val="006640FA"/>
    <w:rsid w:val="006644E1"/>
    <w:rsid w:val="00666D4A"/>
    <w:rsid w:val="0066721E"/>
    <w:rsid w:val="0067134E"/>
    <w:rsid w:val="00671FFE"/>
    <w:rsid w:val="006728D2"/>
    <w:rsid w:val="006767F3"/>
    <w:rsid w:val="00676E73"/>
    <w:rsid w:val="006775B8"/>
    <w:rsid w:val="00680D81"/>
    <w:rsid w:val="00683A10"/>
    <w:rsid w:val="00684DF8"/>
    <w:rsid w:val="0068520E"/>
    <w:rsid w:val="00685316"/>
    <w:rsid w:val="00686C74"/>
    <w:rsid w:val="00690632"/>
    <w:rsid w:val="00693B1D"/>
    <w:rsid w:val="00694222"/>
    <w:rsid w:val="006963B6"/>
    <w:rsid w:val="00696CF4"/>
    <w:rsid w:val="006A0C93"/>
    <w:rsid w:val="006A0E1F"/>
    <w:rsid w:val="006A1FA1"/>
    <w:rsid w:val="006A3DCE"/>
    <w:rsid w:val="006A638E"/>
    <w:rsid w:val="006A67A2"/>
    <w:rsid w:val="006A7CE9"/>
    <w:rsid w:val="006B01D2"/>
    <w:rsid w:val="006B0517"/>
    <w:rsid w:val="006B1534"/>
    <w:rsid w:val="006B1D8F"/>
    <w:rsid w:val="006B4034"/>
    <w:rsid w:val="006C2E93"/>
    <w:rsid w:val="006C5A79"/>
    <w:rsid w:val="006D2FCC"/>
    <w:rsid w:val="006D46FC"/>
    <w:rsid w:val="006D598A"/>
    <w:rsid w:val="006D5C43"/>
    <w:rsid w:val="006D5FFD"/>
    <w:rsid w:val="006E27E0"/>
    <w:rsid w:val="006E2A9E"/>
    <w:rsid w:val="006E2FCE"/>
    <w:rsid w:val="006E7F15"/>
    <w:rsid w:val="006F096D"/>
    <w:rsid w:val="006F1124"/>
    <w:rsid w:val="006F4352"/>
    <w:rsid w:val="006F4969"/>
    <w:rsid w:val="006F7D1D"/>
    <w:rsid w:val="00703366"/>
    <w:rsid w:val="007035BE"/>
    <w:rsid w:val="00707236"/>
    <w:rsid w:val="00710D3D"/>
    <w:rsid w:val="00714520"/>
    <w:rsid w:val="00716259"/>
    <w:rsid w:val="00721539"/>
    <w:rsid w:val="007218B7"/>
    <w:rsid w:val="0072293A"/>
    <w:rsid w:val="00725F7D"/>
    <w:rsid w:val="0073350D"/>
    <w:rsid w:val="00735400"/>
    <w:rsid w:val="007372E8"/>
    <w:rsid w:val="00744E08"/>
    <w:rsid w:val="00747812"/>
    <w:rsid w:val="00752611"/>
    <w:rsid w:val="007534A7"/>
    <w:rsid w:val="00760DD6"/>
    <w:rsid w:val="00765DE4"/>
    <w:rsid w:val="00765E38"/>
    <w:rsid w:val="007678D2"/>
    <w:rsid w:val="007724EC"/>
    <w:rsid w:val="007725C3"/>
    <w:rsid w:val="007769F2"/>
    <w:rsid w:val="00780001"/>
    <w:rsid w:val="00783D5A"/>
    <w:rsid w:val="00784902"/>
    <w:rsid w:val="0078583B"/>
    <w:rsid w:val="00785FD1"/>
    <w:rsid w:val="00790D5F"/>
    <w:rsid w:val="0079104C"/>
    <w:rsid w:val="007A16BD"/>
    <w:rsid w:val="007A16C0"/>
    <w:rsid w:val="007A21A9"/>
    <w:rsid w:val="007A2487"/>
    <w:rsid w:val="007A286D"/>
    <w:rsid w:val="007B2412"/>
    <w:rsid w:val="007B27AD"/>
    <w:rsid w:val="007B3FF7"/>
    <w:rsid w:val="007B72D4"/>
    <w:rsid w:val="007B7FC1"/>
    <w:rsid w:val="007B7FF9"/>
    <w:rsid w:val="007C11E2"/>
    <w:rsid w:val="007C495C"/>
    <w:rsid w:val="007D06BA"/>
    <w:rsid w:val="007D1AAC"/>
    <w:rsid w:val="007D2712"/>
    <w:rsid w:val="007D2C21"/>
    <w:rsid w:val="007D33DC"/>
    <w:rsid w:val="007D3899"/>
    <w:rsid w:val="007D4255"/>
    <w:rsid w:val="007D46D6"/>
    <w:rsid w:val="007D4EFD"/>
    <w:rsid w:val="007E1FC4"/>
    <w:rsid w:val="007E3169"/>
    <w:rsid w:val="007E362D"/>
    <w:rsid w:val="007E5870"/>
    <w:rsid w:val="007E607A"/>
    <w:rsid w:val="007E61B5"/>
    <w:rsid w:val="007F5658"/>
    <w:rsid w:val="007F5C45"/>
    <w:rsid w:val="007F76BD"/>
    <w:rsid w:val="007F7AFE"/>
    <w:rsid w:val="007F7DE2"/>
    <w:rsid w:val="00800DE9"/>
    <w:rsid w:val="00801E0F"/>
    <w:rsid w:val="00802D7B"/>
    <w:rsid w:val="00804A79"/>
    <w:rsid w:val="00805F9F"/>
    <w:rsid w:val="0080615C"/>
    <w:rsid w:val="008136E2"/>
    <w:rsid w:val="0081446E"/>
    <w:rsid w:val="00815D91"/>
    <w:rsid w:val="0081634E"/>
    <w:rsid w:val="00821906"/>
    <w:rsid w:val="00821F53"/>
    <w:rsid w:val="00827A0F"/>
    <w:rsid w:val="00827A34"/>
    <w:rsid w:val="00830479"/>
    <w:rsid w:val="00831E9E"/>
    <w:rsid w:val="00832BD6"/>
    <w:rsid w:val="008331EB"/>
    <w:rsid w:val="00833EBF"/>
    <w:rsid w:val="00834259"/>
    <w:rsid w:val="00836356"/>
    <w:rsid w:val="0084016D"/>
    <w:rsid w:val="00840B05"/>
    <w:rsid w:val="00844BAD"/>
    <w:rsid w:val="00850D76"/>
    <w:rsid w:val="008512FD"/>
    <w:rsid w:val="00852896"/>
    <w:rsid w:val="00853540"/>
    <w:rsid w:val="00854FF0"/>
    <w:rsid w:val="008608C5"/>
    <w:rsid w:val="00861DFC"/>
    <w:rsid w:val="008624B3"/>
    <w:rsid w:val="00866528"/>
    <w:rsid w:val="00872964"/>
    <w:rsid w:val="00874FFE"/>
    <w:rsid w:val="008752D4"/>
    <w:rsid w:val="00876FEC"/>
    <w:rsid w:val="008826F2"/>
    <w:rsid w:val="0088535F"/>
    <w:rsid w:val="0088622A"/>
    <w:rsid w:val="008912CE"/>
    <w:rsid w:val="00892A93"/>
    <w:rsid w:val="00893396"/>
    <w:rsid w:val="00893B36"/>
    <w:rsid w:val="00895CE7"/>
    <w:rsid w:val="00896E22"/>
    <w:rsid w:val="00897218"/>
    <w:rsid w:val="008A0302"/>
    <w:rsid w:val="008A0B73"/>
    <w:rsid w:val="008A0DEF"/>
    <w:rsid w:val="008A10DE"/>
    <w:rsid w:val="008A1C52"/>
    <w:rsid w:val="008A20B1"/>
    <w:rsid w:val="008A2ECE"/>
    <w:rsid w:val="008A3CE4"/>
    <w:rsid w:val="008A3F8A"/>
    <w:rsid w:val="008A51F9"/>
    <w:rsid w:val="008A5D2B"/>
    <w:rsid w:val="008A6DB9"/>
    <w:rsid w:val="008B4315"/>
    <w:rsid w:val="008B4D97"/>
    <w:rsid w:val="008B53A6"/>
    <w:rsid w:val="008B796E"/>
    <w:rsid w:val="008C036F"/>
    <w:rsid w:val="008C4B86"/>
    <w:rsid w:val="008C5083"/>
    <w:rsid w:val="008D01F2"/>
    <w:rsid w:val="008D1BB6"/>
    <w:rsid w:val="008D51AB"/>
    <w:rsid w:val="008D73D0"/>
    <w:rsid w:val="008D7829"/>
    <w:rsid w:val="008E1342"/>
    <w:rsid w:val="008E1556"/>
    <w:rsid w:val="008E1973"/>
    <w:rsid w:val="008E26C3"/>
    <w:rsid w:val="008E3A78"/>
    <w:rsid w:val="008E4F0C"/>
    <w:rsid w:val="008F268A"/>
    <w:rsid w:val="008F419F"/>
    <w:rsid w:val="008F68C5"/>
    <w:rsid w:val="00906B41"/>
    <w:rsid w:val="0091471F"/>
    <w:rsid w:val="00914A77"/>
    <w:rsid w:val="00917166"/>
    <w:rsid w:val="009173C2"/>
    <w:rsid w:val="00921488"/>
    <w:rsid w:val="00922BBA"/>
    <w:rsid w:val="00923E45"/>
    <w:rsid w:val="00925C42"/>
    <w:rsid w:val="00926438"/>
    <w:rsid w:val="00926C8D"/>
    <w:rsid w:val="00930791"/>
    <w:rsid w:val="00933A51"/>
    <w:rsid w:val="00933A8A"/>
    <w:rsid w:val="00933C4E"/>
    <w:rsid w:val="00944426"/>
    <w:rsid w:val="00947063"/>
    <w:rsid w:val="00947C7F"/>
    <w:rsid w:val="00950A75"/>
    <w:rsid w:val="00951DD9"/>
    <w:rsid w:val="0095262F"/>
    <w:rsid w:val="009565BE"/>
    <w:rsid w:val="00961815"/>
    <w:rsid w:val="009650F8"/>
    <w:rsid w:val="0096689A"/>
    <w:rsid w:val="009668E9"/>
    <w:rsid w:val="00977806"/>
    <w:rsid w:val="0098042C"/>
    <w:rsid w:val="009854DB"/>
    <w:rsid w:val="0098604B"/>
    <w:rsid w:val="00995D08"/>
    <w:rsid w:val="0099639E"/>
    <w:rsid w:val="0099670E"/>
    <w:rsid w:val="009A1067"/>
    <w:rsid w:val="009A44D8"/>
    <w:rsid w:val="009B2091"/>
    <w:rsid w:val="009B3BD2"/>
    <w:rsid w:val="009B3F1C"/>
    <w:rsid w:val="009B475C"/>
    <w:rsid w:val="009B5F1D"/>
    <w:rsid w:val="009B7204"/>
    <w:rsid w:val="009C0379"/>
    <w:rsid w:val="009C552C"/>
    <w:rsid w:val="009C73D5"/>
    <w:rsid w:val="009D299B"/>
    <w:rsid w:val="009D3F9B"/>
    <w:rsid w:val="009D4D51"/>
    <w:rsid w:val="009D4FD9"/>
    <w:rsid w:val="009D7578"/>
    <w:rsid w:val="009E153D"/>
    <w:rsid w:val="009E26D6"/>
    <w:rsid w:val="009E28F6"/>
    <w:rsid w:val="009E38CA"/>
    <w:rsid w:val="009E59C8"/>
    <w:rsid w:val="009E5ADC"/>
    <w:rsid w:val="009E5C47"/>
    <w:rsid w:val="009E7128"/>
    <w:rsid w:val="009F2049"/>
    <w:rsid w:val="009F4BB9"/>
    <w:rsid w:val="009F4BF7"/>
    <w:rsid w:val="009F5AFC"/>
    <w:rsid w:val="009F6D86"/>
    <w:rsid w:val="009F71D1"/>
    <w:rsid w:val="00A00DEF"/>
    <w:rsid w:val="00A010BB"/>
    <w:rsid w:val="00A01659"/>
    <w:rsid w:val="00A02930"/>
    <w:rsid w:val="00A0743F"/>
    <w:rsid w:val="00A0782D"/>
    <w:rsid w:val="00A11F24"/>
    <w:rsid w:val="00A16079"/>
    <w:rsid w:val="00A163AC"/>
    <w:rsid w:val="00A17941"/>
    <w:rsid w:val="00A20578"/>
    <w:rsid w:val="00A231C7"/>
    <w:rsid w:val="00A24DD8"/>
    <w:rsid w:val="00A324DE"/>
    <w:rsid w:val="00A34DB6"/>
    <w:rsid w:val="00A3515E"/>
    <w:rsid w:val="00A3559E"/>
    <w:rsid w:val="00A36DA7"/>
    <w:rsid w:val="00A373D7"/>
    <w:rsid w:val="00A4075F"/>
    <w:rsid w:val="00A40B96"/>
    <w:rsid w:val="00A43D5D"/>
    <w:rsid w:val="00A44D60"/>
    <w:rsid w:val="00A45C1C"/>
    <w:rsid w:val="00A53323"/>
    <w:rsid w:val="00A577F4"/>
    <w:rsid w:val="00A62C36"/>
    <w:rsid w:val="00A66688"/>
    <w:rsid w:val="00A70E7C"/>
    <w:rsid w:val="00A7285D"/>
    <w:rsid w:val="00A779F4"/>
    <w:rsid w:val="00A84C1F"/>
    <w:rsid w:val="00A87A39"/>
    <w:rsid w:val="00A907E3"/>
    <w:rsid w:val="00A91D56"/>
    <w:rsid w:val="00A932A3"/>
    <w:rsid w:val="00A94428"/>
    <w:rsid w:val="00AA431B"/>
    <w:rsid w:val="00AA5E9D"/>
    <w:rsid w:val="00AA6327"/>
    <w:rsid w:val="00AA6D15"/>
    <w:rsid w:val="00AA6DF7"/>
    <w:rsid w:val="00AB0052"/>
    <w:rsid w:val="00AB0E00"/>
    <w:rsid w:val="00AB3814"/>
    <w:rsid w:val="00AB55AD"/>
    <w:rsid w:val="00AC158F"/>
    <w:rsid w:val="00AC38C2"/>
    <w:rsid w:val="00AC5377"/>
    <w:rsid w:val="00AC74BA"/>
    <w:rsid w:val="00AD1DE0"/>
    <w:rsid w:val="00AD1F3F"/>
    <w:rsid w:val="00AD37E4"/>
    <w:rsid w:val="00AD50EE"/>
    <w:rsid w:val="00AD63D3"/>
    <w:rsid w:val="00AD6B60"/>
    <w:rsid w:val="00AE063C"/>
    <w:rsid w:val="00AE11E3"/>
    <w:rsid w:val="00AE414E"/>
    <w:rsid w:val="00AE708C"/>
    <w:rsid w:val="00AF12A2"/>
    <w:rsid w:val="00AF145B"/>
    <w:rsid w:val="00AF474E"/>
    <w:rsid w:val="00AF505D"/>
    <w:rsid w:val="00AF54B4"/>
    <w:rsid w:val="00AF6E3F"/>
    <w:rsid w:val="00AF7EFB"/>
    <w:rsid w:val="00AF7F96"/>
    <w:rsid w:val="00B00219"/>
    <w:rsid w:val="00B01AE4"/>
    <w:rsid w:val="00B02626"/>
    <w:rsid w:val="00B02E17"/>
    <w:rsid w:val="00B03FC3"/>
    <w:rsid w:val="00B069A6"/>
    <w:rsid w:val="00B075E7"/>
    <w:rsid w:val="00B10039"/>
    <w:rsid w:val="00B1159A"/>
    <w:rsid w:val="00B11F11"/>
    <w:rsid w:val="00B11F96"/>
    <w:rsid w:val="00B15431"/>
    <w:rsid w:val="00B20357"/>
    <w:rsid w:val="00B207BE"/>
    <w:rsid w:val="00B25B57"/>
    <w:rsid w:val="00B33CB0"/>
    <w:rsid w:val="00B37B05"/>
    <w:rsid w:val="00B40455"/>
    <w:rsid w:val="00B44AF6"/>
    <w:rsid w:val="00B45001"/>
    <w:rsid w:val="00B50345"/>
    <w:rsid w:val="00B555DD"/>
    <w:rsid w:val="00B66499"/>
    <w:rsid w:val="00B718B8"/>
    <w:rsid w:val="00B72F1E"/>
    <w:rsid w:val="00B73300"/>
    <w:rsid w:val="00B7369B"/>
    <w:rsid w:val="00B747A7"/>
    <w:rsid w:val="00B82242"/>
    <w:rsid w:val="00B84344"/>
    <w:rsid w:val="00B86EBE"/>
    <w:rsid w:val="00B87479"/>
    <w:rsid w:val="00B87EF2"/>
    <w:rsid w:val="00B91045"/>
    <w:rsid w:val="00B91164"/>
    <w:rsid w:val="00B93E51"/>
    <w:rsid w:val="00B967A9"/>
    <w:rsid w:val="00B96B32"/>
    <w:rsid w:val="00B97B2F"/>
    <w:rsid w:val="00BA027C"/>
    <w:rsid w:val="00BA0AFA"/>
    <w:rsid w:val="00BA19C8"/>
    <w:rsid w:val="00BA2A1B"/>
    <w:rsid w:val="00BA4A58"/>
    <w:rsid w:val="00BA59E1"/>
    <w:rsid w:val="00BA5D78"/>
    <w:rsid w:val="00BB2B76"/>
    <w:rsid w:val="00BB3051"/>
    <w:rsid w:val="00BB3939"/>
    <w:rsid w:val="00BB4281"/>
    <w:rsid w:val="00BB4D19"/>
    <w:rsid w:val="00BB514C"/>
    <w:rsid w:val="00BB759E"/>
    <w:rsid w:val="00BC0284"/>
    <w:rsid w:val="00BC1A2C"/>
    <w:rsid w:val="00BC53EC"/>
    <w:rsid w:val="00BD4400"/>
    <w:rsid w:val="00BE0B02"/>
    <w:rsid w:val="00BE4104"/>
    <w:rsid w:val="00BF40D8"/>
    <w:rsid w:val="00BF663A"/>
    <w:rsid w:val="00BF6DF5"/>
    <w:rsid w:val="00C00591"/>
    <w:rsid w:val="00C01396"/>
    <w:rsid w:val="00C053EF"/>
    <w:rsid w:val="00C05A25"/>
    <w:rsid w:val="00C10F2A"/>
    <w:rsid w:val="00C11DE5"/>
    <w:rsid w:val="00C12B8D"/>
    <w:rsid w:val="00C13E72"/>
    <w:rsid w:val="00C14F85"/>
    <w:rsid w:val="00C1660A"/>
    <w:rsid w:val="00C16F77"/>
    <w:rsid w:val="00C170F1"/>
    <w:rsid w:val="00C226B3"/>
    <w:rsid w:val="00C24517"/>
    <w:rsid w:val="00C301D7"/>
    <w:rsid w:val="00C30D08"/>
    <w:rsid w:val="00C30DC3"/>
    <w:rsid w:val="00C3716E"/>
    <w:rsid w:val="00C37F0E"/>
    <w:rsid w:val="00C40B79"/>
    <w:rsid w:val="00C40D0F"/>
    <w:rsid w:val="00C44111"/>
    <w:rsid w:val="00C52FD0"/>
    <w:rsid w:val="00C5300B"/>
    <w:rsid w:val="00C54AF5"/>
    <w:rsid w:val="00C60596"/>
    <w:rsid w:val="00C607C2"/>
    <w:rsid w:val="00C6196D"/>
    <w:rsid w:val="00C61A16"/>
    <w:rsid w:val="00C647D2"/>
    <w:rsid w:val="00C665CA"/>
    <w:rsid w:val="00C66BE1"/>
    <w:rsid w:val="00C73255"/>
    <w:rsid w:val="00C73B90"/>
    <w:rsid w:val="00C74646"/>
    <w:rsid w:val="00C75EBE"/>
    <w:rsid w:val="00C76821"/>
    <w:rsid w:val="00C8231A"/>
    <w:rsid w:val="00C82D4D"/>
    <w:rsid w:val="00C850D9"/>
    <w:rsid w:val="00C850E1"/>
    <w:rsid w:val="00C86F12"/>
    <w:rsid w:val="00C870BF"/>
    <w:rsid w:val="00C90A46"/>
    <w:rsid w:val="00C95764"/>
    <w:rsid w:val="00C964D1"/>
    <w:rsid w:val="00CA23FF"/>
    <w:rsid w:val="00CA7000"/>
    <w:rsid w:val="00CB12E2"/>
    <w:rsid w:val="00CB238D"/>
    <w:rsid w:val="00CC64BF"/>
    <w:rsid w:val="00CD0796"/>
    <w:rsid w:val="00CD0B5D"/>
    <w:rsid w:val="00CD2BFF"/>
    <w:rsid w:val="00CD3794"/>
    <w:rsid w:val="00CD5647"/>
    <w:rsid w:val="00CE1102"/>
    <w:rsid w:val="00CE2C07"/>
    <w:rsid w:val="00CE2F0D"/>
    <w:rsid w:val="00CE568E"/>
    <w:rsid w:val="00CF0B56"/>
    <w:rsid w:val="00CF65E9"/>
    <w:rsid w:val="00CF7E75"/>
    <w:rsid w:val="00D0276D"/>
    <w:rsid w:val="00D05AE7"/>
    <w:rsid w:val="00D10A6E"/>
    <w:rsid w:val="00D11A5F"/>
    <w:rsid w:val="00D12B59"/>
    <w:rsid w:val="00D2115E"/>
    <w:rsid w:val="00D21C81"/>
    <w:rsid w:val="00D21D96"/>
    <w:rsid w:val="00D2629F"/>
    <w:rsid w:val="00D30121"/>
    <w:rsid w:val="00D34E0E"/>
    <w:rsid w:val="00D35D2E"/>
    <w:rsid w:val="00D40427"/>
    <w:rsid w:val="00D50298"/>
    <w:rsid w:val="00D522ED"/>
    <w:rsid w:val="00D52430"/>
    <w:rsid w:val="00D52673"/>
    <w:rsid w:val="00D526BD"/>
    <w:rsid w:val="00D536E8"/>
    <w:rsid w:val="00D54325"/>
    <w:rsid w:val="00D55A5A"/>
    <w:rsid w:val="00D577EA"/>
    <w:rsid w:val="00D61B04"/>
    <w:rsid w:val="00D634D8"/>
    <w:rsid w:val="00D64F60"/>
    <w:rsid w:val="00D650B2"/>
    <w:rsid w:val="00D66B91"/>
    <w:rsid w:val="00D67C1C"/>
    <w:rsid w:val="00D75140"/>
    <w:rsid w:val="00D80208"/>
    <w:rsid w:val="00D829BD"/>
    <w:rsid w:val="00D84E4A"/>
    <w:rsid w:val="00D87828"/>
    <w:rsid w:val="00D90BF9"/>
    <w:rsid w:val="00DA1711"/>
    <w:rsid w:val="00DA661D"/>
    <w:rsid w:val="00DA75F8"/>
    <w:rsid w:val="00DB3421"/>
    <w:rsid w:val="00DB4257"/>
    <w:rsid w:val="00DB670D"/>
    <w:rsid w:val="00DC0162"/>
    <w:rsid w:val="00DC37A0"/>
    <w:rsid w:val="00DC5C16"/>
    <w:rsid w:val="00DC60A4"/>
    <w:rsid w:val="00DD1386"/>
    <w:rsid w:val="00DD182F"/>
    <w:rsid w:val="00DD4C8B"/>
    <w:rsid w:val="00DD5267"/>
    <w:rsid w:val="00DD5C0C"/>
    <w:rsid w:val="00DD6897"/>
    <w:rsid w:val="00DE23C4"/>
    <w:rsid w:val="00DE3700"/>
    <w:rsid w:val="00DE4EA8"/>
    <w:rsid w:val="00DF28DD"/>
    <w:rsid w:val="00DF4E40"/>
    <w:rsid w:val="00E00BD9"/>
    <w:rsid w:val="00E03A71"/>
    <w:rsid w:val="00E10B28"/>
    <w:rsid w:val="00E12BA3"/>
    <w:rsid w:val="00E14C5C"/>
    <w:rsid w:val="00E14F17"/>
    <w:rsid w:val="00E15903"/>
    <w:rsid w:val="00E16347"/>
    <w:rsid w:val="00E17493"/>
    <w:rsid w:val="00E17D16"/>
    <w:rsid w:val="00E20440"/>
    <w:rsid w:val="00E21890"/>
    <w:rsid w:val="00E21DAC"/>
    <w:rsid w:val="00E23AF3"/>
    <w:rsid w:val="00E24CC5"/>
    <w:rsid w:val="00E26FC1"/>
    <w:rsid w:val="00E35E9D"/>
    <w:rsid w:val="00E37B35"/>
    <w:rsid w:val="00E41C2C"/>
    <w:rsid w:val="00E42087"/>
    <w:rsid w:val="00E425B0"/>
    <w:rsid w:val="00E428A2"/>
    <w:rsid w:val="00E43845"/>
    <w:rsid w:val="00E466B6"/>
    <w:rsid w:val="00E51A3E"/>
    <w:rsid w:val="00E55A68"/>
    <w:rsid w:val="00E57DF1"/>
    <w:rsid w:val="00E6027D"/>
    <w:rsid w:val="00E6375C"/>
    <w:rsid w:val="00E641E4"/>
    <w:rsid w:val="00E645FF"/>
    <w:rsid w:val="00E665BB"/>
    <w:rsid w:val="00E678D1"/>
    <w:rsid w:val="00E67A5E"/>
    <w:rsid w:val="00E67DC8"/>
    <w:rsid w:val="00E70404"/>
    <w:rsid w:val="00E70A82"/>
    <w:rsid w:val="00E74D79"/>
    <w:rsid w:val="00E80335"/>
    <w:rsid w:val="00E81029"/>
    <w:rsid w:val="00E82ADE"/>
    <w:rsid w:val="00E83AF0"/>
    <w:rsid w:val="00E83FEF"/>
    <w:rsid w:val="00E86507"/>
    <w:rsid w:val="00E90DCA"/>
    <w:rsid w:val="00E911CB"/>
    <w:rsid w:val="00E912B1"/>
    <w:rsid w:val="00E92E97"/>
    <w:rsid w:val="00E93064"/>
    <w:rsid w:val="00E9692D"/>
    <w:rsid w:val="00E96BBA"/>
    <w:rsid w:val="00E976CB"/>
    <w:rsid w:val="00E97F3E"/>
    <w:rsid w:val="00EA0144"/>
    <w:rsid w:val="00EA2106"/>
    <w:rsid w:val="00EA3CB5"/>
    <w:rsid w:val="00EA7C76"/>
    <w:rsid w:val="00EC26D8"/>
    <w:rsid w:val="00EC47AD"/>
    <w:rsid w:val="00EC5D08"/>
    <w:rsid w:val="00EC6BE2"/>
    <w:rsid w:val="00EC713B"/>
    <w:rsid w:val="00EC7CAE"/>
    <w:rsid w:val="00ED18F9"/>
    <w:rsid w:val="00ED631F"/>
    <w:rsid w:val="00ED7928"/>
    <w:rsid w:val="00EE07BD"/>
    <w:rsid w:val="00EE7670"/>
    <w:rsid w:val="00EF0463"/>
    <w:rsid w:val="00EF0CC1"/>
    <w:rsid w:val="00EF1294"/>
    <w:rsid w:val="00EF4C7B"/>
    <w:rsid w:val="00F00DF6"/>
    <w:rsid w:val="00F00F33"/>
    <w:rsid w:val="00F036F5"/>
    <w:rsid w:val="00F0433B"/>
    <w:rsid w:val="00F04C6E"/>
    <w:rsid w:val="00F1019A"/>
    <w:rsid w:val="00F11812"/>
    <w:rsid w:val="00F14988"/>
    <w:rsid w:val="00F23B55"/>
    <w:rsid w:val="00F2420A"/>
    <w:rsid w:val="00F24E6F"/>
    <w:rsid w:val="00F305CB"/>
    <w:rsid w:val="00F31673"/>
    <w:rsid w:val="00F31F62"/>
    <w:rsid w:val="00F328B6"/>
    <w:rsid w:val="00F3304B"/>
    <w:rsid w:val="00F3592D"/>
    <w:rsid w:val="00F426C1"/>
    <w:rsid w:val="00F459C0"/>
    <w:rsid w:val="00F47510"/>
    <w:rsid w:val="00F50726"/>
    <w:rsid w:val="00F523F1"/>
    <w:rsid w:val="00F5477E"/>
    <w:rsid w:val="00F5659B"/>
    <w:rsid w:val="00F61DBB"/>
    <w:rsid w:val="00F6289C"/>
    <w:rsid w:val="00F6298F"/>
    <w:rsid w:val="00F66382"/>
    <w:rsid w:val="00F669E4"/>
    <w:rsid w:val="00F72892"/>
    <w:rsid w:val="00F73F39"/>
    <w:rsid w:val="00F761E0"/>
    <w:rsid w:val="00F8158F"/>
    <w:rsid w:val="00F82988"/>
    <w:rsid w:val="00F8628F"/>
    <w:rsid w:val="00F86B74"/>
    <w:rsid w:val="00F873D5"/>
    <w:rsid w:val="00F911A6"/>
    <w:rsid w:val="00F91F37"/>
    <w:rsid w:val="00F9708C"/>
    <w:rsid w:val="00FA4B9F"/>
    <w:rsid w:val="00FA766F"/>
    <w:rsid w:val="00FC3CB6"/>
    <w:rsid w:val="00FC6810"/>
    <w:rsid w:val="00FC6CC3"/>
    <w:rsid w:val="00FD4AF7"/>
    <w:rsid w:val="00FD610D"/>
    <w:rsid w:val="00FD7621"/>
    <w:rsid w:val="00FE0218"/>
    <w:rsid w:val="00FE075D"/>
    <w:rsid w:val="00FE1414"/>
    <w:rsid w:val="00FE1863"/>
    <w:rsid w:val="00FE2997"/>
    <w:rsid w:val="00FE4B27"/>
    <w:rsid w:val="00FE742C"/>
    <w:rsid w:val="00FE7C89"/>
    <w:rsid w:val="00FE7DAC"/>
    <w:rsid w:val="00FF224F"/>
    <w:rsid w:val="00FF2B97"/>
    <w:rsid w:val="00FF3917"/>
    <w:rsid w:val="00FF6692"/>
    <w:rsid w:val="00FF7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7E3"/>
  </w:style>
  <w:style w:type="character" w:styleId="Hyperlink">
    <w:name w:val="Hyperlink"/>
    <w:basedOn w:val="DefaultParagraphFont"/>
    <w:uiPriority w:val="99"/>
    <w:semiHidden/>
    <w:unhideWhenUsed/>
    <w:rsid w:val="00A907E3"/>
    <w:rPr>
      <w:color w:val="0000FF"/>
      <w:u w:val="single"/>
    </w:rPr>
  </w:style>
  <w:style w:type="paragraph" w:customStyle="1" w:styleId="m-5508127787725582794msolistparagraph">
    <w:name w:val="m_-5508127787725582794msolistparagraph"/>
    <w:basedOn w:val="Normal"/>
    <w:rsid w:val="00A907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7E3"/>
  </w:style>
  <w:style w:type="character" w:styleId="Hyperlink">
    <w:name w:val="Hyperlink"/>
    <w:basedOn w:val="DefaultParagraphFont"/>
    <w:uiPriority w:val="99"/>
    <w:semiHidden/>
    <w:unhideWhenUsed/>
    <w:rsid w:val="00A907E3"/>
    <w:rPr>
      <w:color w:val="0000FF"/>
      <w:u w:val="single"/>
    </w:rPr>
  </w:style>
  <w:style w:type="paragraph" w:customStyle="1" w:styleId="m-5508127787725582794msolistparagraph">
    <w:name w:val="m_-5508127787725582794msolistparagraph"/>
    <w:basedOn w:val="Normal"/>
    <w:rsid w:val="00A9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576">
      <w:bodyDiv w:val="1"/>
      <w:marLeft w:val="0"/>
      <w:marRight w:val="0"/>
      <w:marTop w:val="0"/>
      <w:marBottom w:val="0"/>
      <w:divBdr>
        <w:top w:val="none" w:sz="0" w:space="0" w:color="auto"/>
        <w:left w:val="none" w:sz="0" w:space="0" w:color="auto"/>
        <w:bottom w:val="none" w:sz="0" w:space="0" w:color="auto"/>
        <w:right w:val="none" w:sz="0" w:space="0" w:color="auto"/>
      </w:divBdr>
      <w:divsChild>
        <w:div w:id="1727601120">
          <w:marLeft w:val="0"/>
          <w:marRight w:val="0"/>
          <w:marTop w:val="0"/>
          <w:marBottom w:val="0"/>
          <w:divBdr>
            <w:top w:val="none" w:sz="0" w:space="0" w:color="auto"/>
            <w:left w:val="none" w:sz="0" w:space="0" w:color="auto"/>
            <w:bottom w:val="none" w:sz="0" w:space="0" w:color="auto"/>
            <w:right w:val="none" w:sz="0" w:space="0" w:color="auto"/>
          </w:divBdr>
          <w:divsChild>
            <w:div w:id="15700747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message.com/wp-content/uploads/2016/12/Vertical-Market-Emergency-Services-Brochure-v1.pdf" TargetMode="External"/><Relationship Id="rId13" Type="http://schemas.openxmlformats.org/officeDocument/2006/relationships/hyperlink" Target="tel:+972-3-922-5252" TargetMode="External"/><Relationship Id="rId18" Type="http://schemas.openxmlformats.org/officeDocument/2006/relationships/hyperlink" Target="https://www.youtube.com/embed/erW-JF_YQ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elemessage.com/wp-content/uploads/2016/12/Vertical-Market-Utilities-V2.pdf" TargetMode="External"/><Relationship Id="rId12" Type="http://schemas.openxmlformats.org/officeDocument/2006/relationships/hyperlink" Target="tel:+972-737-619-007" TargetMode="External"/><Relationship Id="rId17" Type="http://schemas.openxmlformats.org/officeDocument/2006/relationships/hyperlink" Target="http://www.telemessage.com/newjsp/marketing/signup.jsp?usertype=911&amp;campaignID=Email-Signature" TargetMode="External"/><Relationship Id="rId2" Type="http://schemas.microsoft.com/office/2007/relationships/stylesWithEffects" Target="stylesWithEffects.xml"/><Relationship Id="rId16" Type="http://schemas.openxmlformats.org/officeDocument/2006/relationships/hyperlink" Target="http://www.telemessag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lemessage.com/wp-content/uploads/2016/12/Vertical-Market-Financial-Brochure-for-Web.pdf" TargetMode="External"/><Relationship Id="rId11" Type="http://schemas.openxmlformats.org/officeDocument/2006/relationships/hyperlink" Target="tel:+972-779-211-901" TargetMode="External"/><Relationship Id="rId5" Type="http://schemas.openxmlformats.org/officeDocument/2006/relationships/hyperlink" Target="https://www.telemessage.com/wp-content/uploads/2016/12/Vertical-Market-Healthcare-Brochure-for-Web.pdf" TargetMode="External"/><Relationship Id="rId15" Type="http://schemas.openxmlformats.org/officeDocument/2006/relationships/hyperlink" Target="http://www.telemessage.com/" TargetMode="External"/><Relationship Id="rId10" Type="http://schemas.openxmlformats.org/officeDocument/2006/relationships/hyperlink" Target="tel:+972-544-777-503" TargetMode="External"/><Relationship Id="rId19" Type="http://schemas.openxmlformats.org/officeDocument/2006/relationships/hyperlink" Target="http://developer.telemessage.com/" TargetMode="External"/><Relationship Id="rId4" Type="http://schemas.openxmlformats.org/officeDocument/2006/relationships/webSettings" Target="webSettings.xml"/><Relationship Id="rId9" Type="http://schemas.openxmlformats.org/officeDocument/2006/relationships/hyperlink" Target="http://developer.telemessage.com/" TargetMode="External"/><Relationship Id="rId14" Type="http://schemas.openxmlformats.org/officeDocument/2006/relationships/hyperlink" Target="mailto:gil@telemess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Mizrahi</dc:creator>
  <cp:lastModifiedBy>Talya Mizrahi</cp:lastModifiedBy>
  <cp:revision>1</cp:revision>
  <dcterms:created xsi:type="dcterms:W3CDTF">2017-04-03T09:35:00Z</dcterms:created>
  <dcterms:modified xsi:type="dcterms:W3CDTF">2017-04-03T09:36:00Z</dcterms:modified>
</cp:coreProperties>
</file>